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武汉市生态环境局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关于</w:t>
      </w:r>
      <w:r>
        <w:rPr>
          <w:rFonts w:hint="eastAsia" w:cs="Times New Roman"/>
          <w:b/>
          <w:color w:val="auto"/>
          <w:sz w:val="36"/>
          <w:szCs w:val="36"/>
          <w:lang w:eastAsia="zh-CN"/>
        </w:rPr>
        <w:t>武汉博旺兴源环保科技股有限公司、</w:t>
      </w:r>
      <w:r>
        <w:rPr>
          <w:rFonts w:hint="default" w:cs="Times New Roman"/>
          <w:b/>
          <w:color w:val="auto"/>
          <w:sz w:val="36"/>
          <w:szCs w:val="36"/>
          <w:lang w:val="en-US" w:eastAsia="zh-CN"/>
        </w:rPr>
        <w:t>格林美（武汉）城市矿产循环产业园开发有限公司</w:t>
      </w:r>
      <w:bookmarkStart w:id="0" w:name="_GoBack"/>
      <w:r>
        <w:rPr>
          <w:rFonts w:hint="default" w:cs="Times New Roman"/>
          <w:b/>
          <w:color w:val="auto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01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年第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季度废弃电器电子产品拆解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处理初审情况的报告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省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生态环境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84" w:firstLineChars="200"/>
        <w:textAlignment w:val="auto"/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按照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原环境保护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部、财政部《关于组织开展废弃电器电子产品拆解处理情况审核工作的通知》（环发〔2012〕110号）要求，依据《废弃电器电子产品拆解处理情况审核工作指南（2015年版）》，我局委托湖北远达会计师事务有限公司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分别对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武汉博旺兴源环保科技股份有限公司、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格林美（武汉）城市矿产循环产业园开发有限公司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201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年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第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二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季度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废弃电器电子产品拆解处理情况进行了初审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，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现将初审情况报告如下：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84" w:firstLineChars="200"/>
        <w:textAlignment w:val="auto"/>
        <w:rPr>
          <w:rFonts w:hint="eastAsia" w:cs="Times New Roman"/>
          <w:color w:val="auto"/>
          <w:spacing w:val="-4"/>
          <w:sz w:val="30"/>
          <w:szCs w:val="30"/>
          <w:lang w:eastAsia="zh-CN"/>
        </w:rPr>
      </w:pP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1、武汉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博旺兴源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环保科技股份有限公司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292" w:firstLineChars="100"/>
        <w:textAlignment w:val="auto"/>
        <w:rPr>
          <w:rFonts w:hint="eastAsia" w:eastAsia="宋体" w:cs="Times New Roman"/>
          <w:color w:val="auto"/>
          <w:spacing w:val="-4"/>
          <w:sz w:val="30"/>
          <w:szCs w:val="30"/>
          <w:lang w:val="en-US" w:eastAsia="zh-CN"/>
        </w:rPr>
      </w:pP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 xml:space="preserve"> 2019年第二季度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核定拆解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废电视-1类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30557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台、废电视-2类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12348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台、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废电冰箱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15983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台、废洗衣机-1类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4944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台、废洗衣机-2类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19075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台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废空调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25184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套、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废电脑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3094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套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319" w:leftChars="152" w:firstLine="292" w:firstLineChars="100"/>
        <w:textAlignment w:val="auto"/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</w:pP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格林美（武汉）城市矿产循环产业园开发有限公司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：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20" w:lineRule="exact"/>
        <w:ind w:firstLine="584" w:firstLineChars="200"/>
        <w:textAlignment w:val="auto"/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</w:pPr>
      <w:r>
        <w:rPr>
          <w:rFonts w:hint="eastAsia" w:cs="Times New Roman"/>
          <w:spacing w:val="-4"/>
          <w:sz w:val="30"/>
          <w:szCs w:val="30"/>
        </w:rPr>
        <w:t>2019年第二季度</w:t>
      </w:r>
      <w:r>
        <w:rPr>
          <w:rFonts w:cs="Times New Roman"/>
          <w:spacing w:val="-4"/>
          <w:sz w:val="30"/>
          <w:szCs w:val="30"/>
        </w:rPr>
        <w:t>该公司</w:t>
      </w:r>
      <w:r>
        <w:rPr>
          <w:rFonts w:cs="Times New Roman"/>
          <w:sz w:val="30"/>
          <w:szCs w:val="30"/>
        </w:rPr>
        <w:t>核定拆解</w:t>
      </w:r>
      <w:r>
        <w:rPr>
          <w:rFonts w:cs="Times New Roman"/>
          <w:kern w:val="0"/>
          <w:sz w:val="30"/>
          <w:szCs w:val="30"/>
          <w:lang w:bidi="ar"/>
        </w:rPr>
        <w:t>废电视机</w:t>
      </w:r>
      <w:r>
        <w:rPr>
          <w:rFonts w:cs="Times New Roman"/>
          <w:spacing w:val="-4"/>
          <w:sz w:val="30"/>
          <w:szCs w:val="30"/>
        </w:rPr>
        <w:t>-1类</w:t>
      </w:r>
      <w:r>
        <w:rPr>
          <w:rFonts w:hint="eastAsia" w:cs="Times New Roman"/>
          <w:kern w:val="0"/>
          <w:sz w:val="30"/>
          <w:szCs w:val="30"/>
          <w:lang w:bidi="ar"/>
        </w:rPr>
        <w:t>121429</w:t>
      </w:r>
      <w:r>
        <w:rPr>
          <w:rFonts w:cs="Times New Roman"/>
          <w:kern w:val="0"/>
          <w:sz w:val="30"/>
          <w:szCs w:val="30"/>
          <w:lang w:bidi="ar"/>
        </w:rPr>
        <w:t>台</w:t>
      </w:r>
      <w:r>
        <w:rPr>
          <w:rFonts w:cs="Times New Roman"/>
          <w:spacing w:val="-4"/>
          <w:sz w:val="30"/>
          <w:szCs w:val="30"/>
        </w:rPr>
        <w:t>、</w:t>
      </w:r>
      <w:r>
        <w:rPr>
          <w:rFonts w:cs="Times New Roman"/>
          <w:kern w:val="0"/>
          <w:sz w:val="30"/>
          <w:szCs w:val="30"/>
          <w:lang w:bidi="ar"/>
        </w:rPr>
        <w:t>电视机</w:t>
      </w:r>
      <w:r>
        <w:rPr>
          <w:rFonts w:cs="Times New Roman"/>
          <w:spacing w:val="-4"/>
          <w:sz w:val="30"/>
          <w:szCs w:val="30"/>
        </w:rPr>
        <w:t>-2类</w:t>
      </w:r>
      <w:r>
        <w:rPr>
          <w:rFonts w:hint="eastAsia" w:eastAsia="仿宋" w:cs="Times New Roman"/>
          <w:kern w:val="0"/>
          <w:sz w:val="30"/>
          <w:szCs w:val="30"/>
          <w:lang w:bidi="ar"/>
        </w:rPr>
        <w:t>78446</w:t>
      </w:r>
      <w:r>
        <w:rPr>
          <w:rFonts w:cs="Times New Roman"/>
          <w:kern w:val="0"/>
          <w:sz w:val="30"/>
          <w:szCs w:val="30"/>
          <w:lang w:bidi="ar"/>
        </w:rPr>
        <w:t>台</w:t>
      </w:r>
      <w:r>
        <w:rPr>
          <w:rFonts w:cs="Times New Roman"/>
          <w:spacing w:val="-4"/>
          <w:sz w:val="30"/>
          <w:szCs w:val="30"/>
        </w:rPr>
        <w:t>、废电冰箱</w:t>
      </w:r>
      <w:r>
        <w:rPr>
          <w:rFonts w:hint="eastAsia" w:eastAsia="仿宋" w:cs="Times New Roman"/>
          <w:bCs/>
          <w:kern w:val="0"/>
          <w:sz w:val="30"/>
          <w:szCs w:val="30"/>
          <w:lang w:bidi="ar"/>
        </w:rPr>
        <w:t>33271</w:t>
      </w:r>
      <w:r>
        <w:rPr>
          <w:rFonts w:cs="Times New Roman"/>
          <w:bCs/>
          <w:spacing w:val="-4"/>
          <w:sz w:val="30"/>
          <w:szCs w:val="30"/>
        </w:rPr>
        <w:t>台、废洗衣机-1类</w:t>
      </w:r>
      <w:r>
        <w:rPr>
          <w:rFonts w:hint="eastAsia" w:eastAsia="仿宋" w:cs="Times New Roman"/>
          <w:bCs/>
          <w:kern w:val="0"/>
          <w:sz w:val="30"/>
          <w:szCs w:val="30"/>
          <w:lang w:bidi="ar"/>
        </w:rPr>
        <w:t>35827</w:t>
      </w:r>
      <w:r>
        <w:rPr>
          <w:rFonts w:cs="Times New Roman"/>
          <w:bCs/>
          <w:spacing w:val="-4"/>
          <w:sz w:val="30"/>
          <w:szCs w:val="30"/>
        </w:rPr>
        <w:t>台、废洗衣机-2类</w:t>
      </w:r>
      <w:r>
        <w:rPr>
          <w:rFonts w:hint="eastAsia" w:eastAsia="仿宋" w:cs="Times New Roman"/>
          <w:bCs/>
          <w:kern w:val="0"/>
          <w:sz w:val="30"/>
          <w:szCs w:val="30"/>
          <w:lang w:bidi="ar"/>
        </w:rPr>
        <w:t>14458</w:t>
      </w:r>
      <w:r>
        <w:rPr>
          <w:rFonts w:cs="Times New Roman"/>
          <w:bCs/>
          <w:spacing w:val="-4"/>
          <w:sz w:val="30"/>
          <w:szCs w:val="30"/>
        </w:rPr>
        <w:t>台、</w:t>
      </w:r>
      <w:r>
        <w:rPr>
          <w:rFonts w:hint="eastAsia" w:cs="Times New Roman"/>
          <w:bCs/>
          <w:spacing w:val="-4"/>
          <w:sz w:val="30"/>
          <w:szCs w:val="30"/>
        </w:rPr>
        <w:t>废空调97套，</w:t>
      </w:r>
      <w:r>
        <w:rPr>
          <w:rFonts w:cs="Times New Roman"/>
          <w:bCs/>
          <w:spacing w:val="-4"/>
          <w:sz w:val="30"/>
          <w:szCs w:val="30"/>
        </w:rPr>
        <w:t>废电脑</w:t>
      </w:r>
      <w:r>
        <w:rPr>
          <w:rFonts w:hint="eastAsia" w:eastAsia="仿宋" w:cs="Times New Roman"/>
          <w:bCs/>
          <w:kern w:val="0"/>
          <w:sz w:val="30"/>
          <w:szCs w:val="30"/>
          <w:lang w:bidi="ar"/>
        </w:rPr>
        <w:t>24025</w:t>
      </w:r>
      <w:r>
        <w:rPr>
          <w:rFonts w:cs="Times New Roman"/>
          <w:spacing w:val="-4"/>
          <w:sz w:val="30"/>
          <w:szCs w:val="30"/>
        </w:rPr>
        <w:t>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350" w:firstLineChars="1450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650" w:firstLineChars="1550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500" w:firstLineChars="15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武汉市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生态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right="1283" w:rightChars="611" w:firstLine="4500" w:firstLineChars="15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201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月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right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right"/>
        <w:textAlignment w:val="auto"/>
        <w:rPr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2019-08-19T02:55:28Z</dcterms:created>
  <dc:creator>Administrator</dc:creator>
  <cp:lastModifiedBy>谭晓欧</cp:lastModifiedBy>
  <dcterms:modified xsi:type="dcterms:W3CDTF">2019-08-19T02:55:51Z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